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544A72">
        <w:rPr>
          <w:rFonts w:asciiTheme="minorHAnsi" w:hAnsiTheme="minorHAnsi" w:cs="Arial"/>
          <w:b/>
          <w:color w:val="000000"/>
          <w:sz w:val="24"/>
          <w:szCs w:val="24"/>
        </w:rPr>
        <w:t>April</w:t>
      </w:r>
      <w:r w:rsidR="005B3CD6">
        <w:rPr>
          <w:rFonts w:asciiTheme="minorHAnsi" w:hAnsiTheme="minorHAnsi" w:cs="Arial"/>
          <w:b/>
          <w:color w:val="000000"/>
          <w:sz w:val="24"/>
          <w:szCs w:val="24"/>
        </w:rPr>
        <w:t xml:space="preserve"> </w:t>
      </w:r>
      <w:r w:rsidR="00544A72">
        <w:rPr>
          <w:rFonts w:asciiTheme="minorHAnsi" w:hAnsiTheme="minorHAnsi" w:cs="Arial"/>
          <w:b/>
          <w:color w:val="000000"/>
          <w:sz w:val="24"/>
          <w:szCs w:val="24"/>
        </w:rPr>
        <w:t>2</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sidR="00544A72">
        <w:rPr>
          <w:rFonts w:asciiTheme="minorHAnsi" w:hAnsiTheme="minorHAnsi" w:cs="Arial"/>
          <w:b/>
          <w:color w:val="000000"/>
          <w:sz w:val="24"/>
          <w:szCs w:val="24"/>
        </w:rPr>
        <w:t>2</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544A72"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Regular Session: 2</w:t>
      </w:r>
      <w:r w:rsidR="00BC3B44">
        <w:rPr>
          <w:rFonts w:asciiTheme="minorHAnsi" w:hAnsiTheme="minorHAnsi" w:cs="Arial"/>
          <w:b/>
          <w:color w:val="000000"/>
          <w:sz w:val="24"/>
          <w:szCs w:val="24"/>
        </w:rPr>
        <w:t>:</w:t>
      </w:r>
      <w:r>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BC3B44" w:rsidRPr="005B3CD6" w:rsidRDefault="00BC3B44" w:rsidP="005B3CD6">
      <w:pPr>
        <w:tabs>
          <w:tab w:val="left" w:pos="990"/>
        </w:tabs>
        <w:ind w:right="270"/>
        <w:jc w:val="both"/>
        <w:rPr>
          <w:rFonts w:cs="Arial"/>
          <w:b/>
          <w:color w:val="000000"/>
        </w:rPr>
      </w:pPr>
      <w:r w:rsidRPr="00CF6B81">
        <w:t>CONFERENCE WITH REAL PROPERTY NEGOTIATORS</w:t>
      </w:r>
    </w:p>
    <w:p w:rsidR="00D53132" w:rsidRDefault="00D53132" w:rsidP="005B3CD6">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D53132" w:rsidRDefault="00D53132" w:rsidP="00D53132">
      <w:pPr>
        <w:pStyle w:val="NormalWeb"/>
        <w:numPr>
          <w:ilvl w:val="0"/>
          <w:numId w:val="33"/>
        </w:numPr>
        <w:contextualSpacing/>
        <w:rPr>
          <w:rFonts w:asciiTheme="minorHAnsi" w:hAnsiTheme="minorHAnsi"/>
          <w:sz w:val="22"/>
          <w:szCs w:val="22"/>
        </w:rPr>
      </w:pPr>
      <w:r>
        <w:rPr>
          <w:rFonts w:asciiTheme="minorHAnsi" w:hAnsiTheme="minorHAnsi"/>
          <w:sz w:val="22"/>
          <w:szCs w:val="22"/>
        </w:rPr>
        <w:t>Property: 750 Highway 101 South, Bayside RV Park</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 xml:space="preserve">Negotiating parties: </w:t>
      </w:r>
      <w:r w:rsidR="00FF4F75">
        <w:rPr>
          <w:rFonts w:asciiTheme="minorHAnsi" w:hAnsiTheme="minorHAnsi"/>
          <w:sz w:val="22"/>
          <w:szCs w:val="22"/>
        </w:rPr>
        <w:t>Bruce Dwelly</w:t>
      </w:r>
      <w:r>
        <w:rPr>
          <w:rFonts w:asciiTheme="minorHAnsi" w:hAnsiTheme="minorHAnsi"/>
          <w:sz w:val="22"/>
          <w:szCs w:val="22"/>
        </w:rPr>
        <w:t xml:space="preserve">                                           </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B53096" w:rsidRDefault="00B53096" w:rsidP="00B53096">
      <w:pPr>
        <w:pStyle w:val="NormalWeb"/>
        <w:contextualSpacing/>
        <w:rPr>
          <w:rFonts w:asciiTheme="minorHAnsi" w:hAnsiTheme="minorHAnsi"/>
          <w:sz w:val="22"/>
          <w:szCs w:val="22"/>
        </w:rPr>
      </w:pPr>
    </w:p>
    <w:p w:rsidR="00B53096" w:rsidRDefault="00B53096" w:rsidP="00B53096">
      <w:pPr>
        <w:pStyle w:val="NormalWeb"/>
        <w:contextualSpacing/>
        <w:rPr>
          <w:rFonts w:asciiTheme="minorHAnsi" w:hAnsiTheme="minorHAnsi"/>
          <w:sz w:val="22"/>
          <w:szCs w:val="22"/>
        </w:rPr>
      </w:pPr>
      <w:r>
        <w:rPr>
          <w:rFonts w:asciiTheme="minorHAnsi" w:hAnsiTheme="minorHAnsi"/>
          <w:sz w:val="22"/>
          <w:szCs w:val="22"/>
        </w:rPr>
        <w:t>Pursuant to Government Code Section54956.8:</w:t>
      </w:r>
    </w:p>
    <w:p w:rsidR="00B53096" w:rsidRDefault="00B53096" w:rsidP="00B53096">
      <w:pPr>
        <w:pStyle w:val="NormalWeb"/>
        <w:numPr>
          <w:ilvl w:val="0"/>
          <w:numId w:val="33"/>
        </w:numPr>
        <w:contextualSpacing/>
        <w:rPr>
          <w:rFonts w:asciiTheme="minorHAnsi" w:hAnsiTheme="minorHAnsi"/>
          <w:sz w:val="22"/>
          <w:szCs w:val="22"/>
        </w:rPr>
      </w:pPr>
      <w:r>
        <w:rPr>
          <w:rFonts w:asciiTheme="minorHAnsi" w:hAnsiTheme="minorHAnsi"/>
          <w:sz w:val="22"/>
          <w:szCs w:val="22"/>
        </w:rPr>
        <w:t>Property: 700 U. S. Highway 101 South, Fishermen’s Restaurant Parking Lease</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Negotiating Parties: Troy &amp; Janey Grant</w:t>
      </w:r>
    </w:p>
    <w:p w:rsidR="00B53096" w:rsidRPr="00CF6B81"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5B3CD6" w:rsidRPr="00CF6B81" w:rsidRDefault="005B3CD6" w:rsidP="00BC3B44">
      <w:pPr>
        <w:pStyle w:val="NormalWeb"/>
        <w:contextualSpacing/>
        <w:rPr>
          <w:rFonts w:asciiTheme="minorHAnsi" w:hAnsiTheme="minorHAnsi"/>
          <w:sz w:val="22"/>
          <w:szCs w:val="22"/>
        </w:rPr>
      </w:pP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w:t>
      </w:r>
      <w:r w:rsidR="00DE49D8">
        <w:rPr>
          <w:rFonts w:asciiTheme="minorHAnsi" w:hAnsiTheme="minorHAnsi" w:cs="Arial"/>
          <w:b/>
          <w:color w:val="000000"/>
          <w:sz w:val="22"/>
          <w:szCs w:val="22"/>
        </w:rPr>
        <w:t>March</w:t>
      </w:r>
      <w:r w:rsidR="005B3CD6">
        <w:rPr>
          <w:rFonts w:asciiTheme="minorHAnsi" w:hAnsiTheme="minorHAnsi" w:cs="Arial"/>
          <w:b/>
          <w:color w:val="000000"/>
          <w:sz w:val="22"/>
          <w:szCs w:val="22"/>
        </w:rPr>
        <w:t xml:space="preserve"> </w:t>
      </w:r>
      <w:r w:rsidR="00FF4F75">
        <w:rPr>
          <w:rFonts w:asciiTheme="minorHAnsi" w:hAnsiTheme="minorHAnsi" w:cs="Arial"/>
          <w:b/>
          <w:color w:val="000000"/>
          <w:sz w:val="22"/>
          <w:szCs w:val="22"/>
        </w:rPr>
        <w:t>19</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DE49D8">
        <w:rPr>
          <w:rFonts w:asciiTheme="minorHAnsi" w:hAnsiTheme="minorHAnsi" w:cs="Arial"/>
          <w:b/>
          <w:color w:val="000000"/>
          <w:sz w:val="22"/>
          <w:szCs w:val="22"/>
        </w:rPr>
        <w:t>March</w:t>
      </w:r>
      <w:r w:rsidR="00F22E6F">
        <w:rPr>
          <w:rFonts w:asciiTheme="minorHAnsi" w:hAnsiTheme="minorHAnsi" w:cs="Arial"/>
          <w:b/>
          <w:color w:val="000000"/>
          <w:sz w:val="22"/>
          <w:szCs w:val="22"/>
        </w:rPr>
        <w:t xml:space="preserve"> </w:t>
      </w:r>
      <w:r w:rsidR="00FF4F75">
        <w:rPr>
          <w:rFonts w:asciiTheme="minorHAnsi" w:hAnsiTheme="minorHAnsi" w:cs="Arial"/>
          <w:b/>
          <w:color w:val="000000"/>
          <w:sz w:val="22"/>
          <w:szCs w:val="22"/>
        </w:rPr>
        <w:t>19</w:t>
      </w:r>
      <w:r w:rsidR="009523DD" w:rsidRPr="00CF6B81">
        <w:rPr>
          <w:rFonts w:asciiTheme="minorHAnsi" w:hAnsiTheme="minorHAnsi" w:cs="Arial"/>
          <w:b/>
          <w:color w:val="000000"/>
          <w:sz w:val="22"/>
          <w:szCs w:val="22"/>
        </w:rPr>
        <w:t xml:space="preserve">, 2019 </w:t>
      </w:r>
      <w:r w:rsidRPr="00CF6B81">
        <w:rPr>
          <w:rFonts w:asciiTheme="minorHAnsi" w:hAnsiTheme="minorHAnsi" w:cs="Arial"/>
          <w:b/>
          <w:color w:val="000000"/>
          <w:sz w:val="22"/>
          <w:szCs w:val="22"/>
        </w:rPr>
        <w:t>Harbor Commission Meeting</w:t>
      </w:r>
    </w:p>
    <w:p w:rsidR="00BB03B0" w:rsidRPr="00CF6B81" w:rsidRDefault="00BB03B0"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Approval of the minutes of the March 28, 2019, Special Commission Meeting</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E7125F" w:rsidRPr="00A508A3" w:rsidRDefault="00FF4F75"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Presentation </w:t>
      </w:r>
      <w:r w:rsidR="002112E3">
        <w:rPr>
          <w:rFonts w:asciiTheme="minorHAnsi" w:hAnsiTheme="minorHAnsi" w:cs="Arial"/>
          <w:b/>
          <w:color w:val="000000"/>
          <w:sz w:val="22"/>
          <w:szCs w:val="22"/>
        </w:rPr>
        <w:t xml:space="preserve">of a Legislative Advocacy Policy for review and discussion.  </w:t>
      </w:r>
      <w:r w:rsidR="002112E3">
        <w:rPr>
          <w:rFonts w:asciiTheme="minorHAnsi" w:hAnsiTheme="minorHAnsi" w:cs="Arial"/>
          <w:color w:val="000000"/>
          <w:sz w:val="22"/>
          <w:szCs w:val="22"/>
        </w:rPr>
        <w:t>Review, discuss and approve Legislative Advocacy Policy.</w:t>
      </w:r>
    </w:p>
    <w:p w:rsidR="00316BA1" w:rsidRPr="00E7125F" w:rsidRDefault="00316BA1" w:rsidP="00E7125F">
      <w:pPr>
        <w:pStyle w:val="ListParagraph"/>
        <w:ind w:left="1080"/>
        <w:jc w:val="both"/>
        <w:rPr>
          <w:rFonts w:asciiTheme="minorHAnsi" w:hAnsiTheme="minorHAnsi" w:cs="Arial"/>
          <w:color w:val="000000"/>
          <w:sz w:val="22"/>
          <w:szCs w:val="22"/>
        </w:rPr>
      </w:pPr>
    </w:p>
    <w:p w:rsidR="000E738A" w:rsidRDefault="004D090E" w:rsidP="000E738A">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Presentation </w:t>
      </w:r>
      <w:r w:rsidR="002112E3">
        <w:rPr>
          <w:rFonts w:asciiTheme="minorHAnsi" w:hAnsiTheme="minorHAnsi" w:cs="Arial"/>
          <w:b/>
          <w:color w:val="000000"/>
          <w:sz w:val="22"/>
          <w:szCs w:val="22"/>
        </w:rPr>
        <w:t xml:space="preserve">of </w:t>
      </w:r>
      <w:r w:rsidR="0045714B">
        <w:rPr>
          <w:rFonts w:asciiTheme="minorHAnsi" w:hAnsiTheme="minorHAnsi" w:cs="Arial"/>
          <w:b/>
          <w:color w:val="000000"/>
          <w:sz w:val="22"/>
          <w:szCs w:val="22"/>
        </w:rPr>
        <w:t>the</w:t>
      </w:r>
      <w:r w:rsidR="002112E3">
        <w:rPr>
          <w:rFonts w:asciiTheme="minorHAnsi" w:hAnsiTheme="minorHAnsi" w:cs="Arial"/>
          <w:b/>
          <w:color w:val="000000"/>
          <w:sz w:val="22"/>
          <w:szCs w:val="22"/>
        </w:rPr>
        <w:t xml:space="preserve"> </w:t>
      </w:r>
      <w:r w:rsidR="0045714B">
        <w:rPr>
          <w:rFonts w:asciiTheme="minorHAnsi" w:hAnsiTheme="minorHAnsi" w:cs="Arial"/>
          <w:b/>
          <w:color w:val="000000"/>
          <w:sz w:val="22"/>
          <w:szCs w:val="22"/>
        </w:rPr>
        <w:t xml:space="preserve">Lease document for Coastal Cab </w:t>
      </w:r>
      <w:r w:rsidR="00AF7892">
        <w:rPr>
          <w:rFonts w:asciiTheme="minorHAnsi" w:hAnsiTheme="minorHAnsi" w:cs="Arial"/>
          <w:b/>
          <w:color w:val="000000"/>
          <w:sz w:val="22"/>
          <w:szCs w:val="22"/>
        </w:rPr>
        <w:t xml:space="preserve">Company, </w:t>
      </w:r>
      <w:r w:rsidR="0045714B">
        <w:rPr>
          <w:rFonts w:asciiTheme="minorHAnsi" w:hAnsiTheme="minorHAnsi" w:cs="Arial"/>
          <w:b/>
          <w:color w:val="000000"/>
          <w:sz w:val="22"/>
          <w:szCs w:val="22"/>
        </w:rPr>
        <w:t xml:space="preserve">L.L.C at 730 Highway 101 South.  </w:t>
      </w:r>
      <w:r w:rsidR="0045714B">
        <w:rPr>
          <w:rFonts w:asciiTheme="minorHAnsi" w:hAnsiTheme="minorHAnsi" w:cs="Arial"/>
          <w:color w:val="000000"/>
          <w:sz w:val="22"/>
          <w:szCs w:val="22"/>
        </w:rPr>
        <w:t xml:space="preserve">Review, discuss and approve. </w:t>
      </w:r>
    </w:p>
    <w:p w:rsidR="00316BA1" w:rsidRPr="00E7125F" w:rsidRDefault="00316BA1" w:rsidP="00316BA1">
      <w:pPr>
        <w:pStyle w:val="ListParagraph"/>
        <w:ind w:left="1080"/>
        <w:jc w:val="both"/>
        <w:rPr>
          <w:rFonts w:asciiTheme="minorHAnsi" w:hAnsiTheme="minorHAnsi" w:cs="Arial"/>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515E03" w:rsidRDefault="001923ED" w:rsidP="007336C9">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2112E3">
        <w:rPr>
          <w:rFonts w:asciiTheme="minorHAnsi" w:hAnsiTheme="minorHAnsi" w:cs="Arial"/>
          <w:color w:val="000000"/>
          <w:sz w:val="22"/>
          <w:szCs w:val="22"/>
        </w:rPr>
        <w:t>Project.</w:t>
      </w:r>
    </w:p>
    <w:p w:rsidR="0045714B" w:rsidRDefault="0045714B" w:rsidP="0045714B">
      <w:pPr>
        <w:pStyle w:val="ListParagraph"/>
        <w:ind w:left="1080"/>
        <w:jc w:val="both"/>
        <w:rPr>
          <w:rFonts w:asciiTheme="minorHAnsi" w:hAnsiTheme="minorHAnsi" w:cs="Arial"/>
          <w:color w:val="000000"/>
          <w:sz w:val="22"/>
          <w:szCs w:val="22"/>
        </w:rPr>
      </w:pPr>
    </w:p>
    <w:p w:rsidR="002112E3" w:rsidRDefault="002112E3" w:rsidP="007336C9">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Silver Bay Seafoods Memorandum of Understanding.</w:t>
      </w:r>
      <w:r>
        <w:rPr>
          <w:rFonts w:asciiTheme="minorHAnsi" w:hAnsiTheme="minorHAnsi" w:cs="Arial"/>
          <w:color w:val="000000"/>
          <w:sz w:val="22"/>
          <w:szCs w:val="22"/>
        </w:rPr>
        <w:t xml:space="preserve"> Review, discuss and approve Memorandum.</w:t>
      </w:r>
    </w:p>
    <w:p w:rsidR="0045714B" w:rsidRPr="0045714B" w:rsidRDefault="0045714B" w:rsidP="0045714B">
      <w:pPr>
        <w:pStyle w:val="ListParagraph"/>
        <w:rPr>
          <w:rFonts w:asciiTheme="minorHAnsi" w:hAnsiTheme="minorHAnsi" w:cs="Arial"/>
          <w:color w:val="000000"/>
          <w:sz w:val="22"/>
          <w:szCs w:val="22"/>
        </w:rPr>
      </w:pPr>
    </w:p>
    <w:p w:rsidR="0090693C" w:rsidRPr="00CF6B81" w:rsidRDefault="0090693C" w:rsidP="007336C9">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updated bids for ADA compliant bathrooms for 201 Citizens Dock Road </w:t>
      </w:r>
      <w:r w:rsidR="0045714B">
        <w:rPr>
          <w:rFonts w:asciiTheme="minorHAnsi" w:hAnsiTheme="minorHAnsi" w:cs="Arial"/>
          <w:b/>
          <w:color w:val="000000"/>
          <w:sz w:val="22"/>
          <w:szCs w:val="22"/>
        </w:rPr>
        <w:t>(</w:t>
      </w:r>
      <w:r>
        <w:rPr>
          <w:rFonts w:asciiTheme="minorHAnsi" w:hAnsiTheme="minorHAnsi" w:cs="Arial"/>
          <w:b/>
          <w:color w:val="000000"/>
          <w:sz w:val="22"/>
          <w:szCs w:val="22"/>
        </w:rPr>
        <w:t>the old Englund Marine Building</w:t>
      </w:r>
      <w:r w:rsidR="0045714B">
        <w:rPr>
          <w:rFonts w:asciiTheme="minorHAnsi" w:hAnsiTheme="minorHAnsi" w:cs="Arial"/>
          <w:b/>
          <w:color w:val="000000"/>
          <w:sz w:val="22"/>
          <w:szCs w:val="22"/>
        </w:rPr>
        <w:t>)</w:t>
      </w:r>
      <w:r>
        <w:rPr>
          <w:rFonts w:asciiTheme="minorHAnsi" w:hAnsiTheme="minorHAnsi" w:cs="Arial"/>
          <w:b/>
          <w:color w:val="000000"/>
          <w:sz w:val="22"/>
          <w:szCs w:val="22"/>
        </w:rPr>
        <w:t xml:space="preserve">. </w:t>
      </w:r>
      <w:r>
        <w:rPr>
          <w:rFonts w:asciiTheme="minorHAnsi" w:hAnsiTheme="minorHAnsi" w:cs="Arial"/>
          <w:color w:val="000000"/>
          <w:sz w:val="22"/>
          <w:szCs w:val="22"/>
        </w:rPr>
        <w:t xml:space="preserve"> Review revised quotes for work on ADA compliant bathrooms as requested by the Harbor Commission at the March 19, 2019, Harbor Commission meeting. Discuss and direct staff as appropriate.</w:t>
      </w:r>
    </w:p>
    <w:p w:rsidR="008D694C" w:rsidRPr="00CF6B81" w:rsidRDefault="008D694C" w:rsidP="00515E03">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464898">
        <w:rPr>
          <w:rFonts w:cs="Arial"/>
          <w:bCs/>
          <w:i/>
          <w:color w:val="000000"/>
          <w:sz w:val="22"/>
          <w:szCs w:val="22"/>
        </w:rPr>
        <w:t>April 16</w:t>
      </w:r>
      <w:r w:rsidR="0003176C" w:rsidRPr="00CF6B81">
        <w:rPr>
          <w:rFonts w:cs="Arial"/>
          <w:bCs/>
          <w:i/>
          <w:color w:val="000000"/>
          <w:sz w:val="22"/>
          <w:szCs w:val="22"/>
        </w:rPr>
        <w:t>, 2019</w:t>
      </w:r>
      <w:r w:rsidR="00A0040A" w:rsidRPr="00CF6B81">
        <w:rPr>
          <w:rFonts w:cs="Arial"/>
          <w:bCs/>
          <w:i/>
          <w:color w:val="000000"/>
          <w:sz w:val="22"/>
          <w:szCs w:val="22"/>
        </w:rPr>
        <w:t xml:space="preserve"> at </w:t>
      </w:r>
      <w:r w:rsidR="00C73D71">
        <w:rPr>
          <w:rFonts w:cs="Arial"/>
          <w:bCs/>
          <w:i/>
          <w:color w:val="000000"/>
          <w:sz w:val="22"/>
          <w:szCs w:val="22"/>
        </w:rPr>
        <w:t>2:3</w:t>
      </w:r>
      <w:r w:rsidR="00464898">
        <w:rPr>
          <w:rFonts w:cs="Arial"/>
          <w:bCs/>
          <w:i/>
          <w:color w:val="000000"/>
          <w:sz w:val="22"/>
          <w:szCs w:val="22"/>
        </w:rPr>
        <w:t>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37" w:rsidRDefault="006B6A37" w:rsidP="00B81D97">
      <w:pPr>
        <w:spacing w:after="0" w:line="240" w:lineRule="auto"/>
      </w:pPr>
      <w:r>
        <w:separator/>
      </w:r>
    </w:p>
  </w:endnote>
  <w:endnote w:type="continuationSeparator" w:id="0">
    <w:p w:rsidR="006B6A37" w:rsidRDefault="006B6A37"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45714B" w:rsidRDefault="0003355D">
        <w:pPr>
          <w:pStyle w:val="Footer"/>
          <w:pBdr>
            <w:top w:val="single" w:sz="4" w:space="1" w:color="D9D9D9" w:themeColor="background1" w:themeShade="D9"/>
          </w:pBdr>
          <w:rPr>
            <w:b/>
          </w:rPr>
        </w:pPr>
        <w:r w:rsidRPr="0003355D">
          <w:fldChar w:fldCharType="begin"/>
        </w:r>
        <w:r w:rsidR="0045714B">
          <w:instrText xml:space="preserve"> PAGE   \* MERGEFORMAT </w:instrText>
        </w:r>
        <w:r w:rsidRPr="0003355D">
          <w:fldChar w:fldCharType="separate"/>
        </w:r>
        <w:r w:rsidR="006B6A37" w:rsidRPr="006B6A37">
          <w:rPr>
            <w:b/>
            <w:noProof/>
          </w:rPr>
          <w:t>1</w:t>
        </w:r>
        <w:r>
          <w:rPr>
            <w:b/>
            <w:noProof/>
          </w:rPr>
          <w:fldChar w:fldCharType="end"/>
        </w:r>
        <w:r w:rsidR="0045714B">
          <w:rPr>
            <w:b/>
          </w:rPr>
          <w:t xml:space="preserve"> | </w:t>
        </w:r>
        <w:r w:rsidR="0045714B">
          <w:rPr>
            <w:color w:val="7F7F7F" w:themeColor="background1" w:themeShade="7F"/>
            <w:spacing w:val="60"/>
          </w:rPr>
          <w:t>Page</w:t>
        </w:r>
      </w:p>
    </w:sdtContent>
  </w:sdt>
  <w:p w:rsidR="0045714B" w:rsidRDefault="00457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37" w:rsidRDefault="006B6A37" w:rsidP="00B81D97">
      <w:pPr>
        <w:spacing w:after="0" w:line="240" w:lineRule="auto"/>
      </w:pPr>
      <w:r>
        <w:separator/>
      </w:r>
    </w:p>
  </w:footnote>
  <w:footnote w:type="continuationSeparator" w:id="0">
    <w:p w:rsidR="006B6A37" w:rsidRDefault="006B6A37"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4668"/>
    <w:rsid w:val="000270B6"/>
    <w:rsid w:val="0003008C"/>
    <w:rsid w:val="0003176C"/>
    <w:rsid w:val="0003355D"/>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53"/>
    <w:rsid w:val="000822D3"/>
    <w:rsid w:val="000832C1"/>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4A72"/>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5B66"/>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6A37"/>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D49"/>
    <w:rsid w:val="008D5328"/>
    <w:rsid w:val="008D5711"/>
    <w:rsid w:val="008D694C"/>
    <w:rsid w:val="008E14B0"/>
    <w:rsid w:val="008E3AB0"/>
    <w:rsid w:val="008E3B56"/>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1E8D"/>
    <w:rsid w:val="009F407F"/>
    <w:rsid w:val="009F644C"/>
    <w:rsid w:val="00A0040A"/>
    <w:rsid w:val="00A023E1"/>
    <w:rsid w:val="00A05709"/>
    <w:rsid w:val="00A05F0F"/>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AF7892"/>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73D71"/>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3132"/>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3305"/>
    <w:rsid w:val="00E74A62"/>
    <w:rsid w:val="00E765DA"/>
    <w:rsid w:val="00E80860"/>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898F9-E351-4B99-BF4D-D0F4C94F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2019-02-13T21:16:00Z</cp:lastPrinted>
  <dcterms:created xsi:type="dcterms:W3CDTF">2019-03-29T23:47:00Z</dcterms:created>
  <dcterms:modified xsi:type="dcterms:W3CDTF">2019-03-29T23:47:00Z</dcterms:modified>
</cp:coreProperties>
</file>